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0DC043D7" w14:textId="77777777" w:rsidR="009605BE" w:rsidRPr="009605BE" w:rsidRDefault="009605BE" w:rsidP="009605BE">
      <w:pPr>
        <w:pStyle w:val="Zhlav"/>
        <w:spacing w:after="120"/>
        <w:ind w:left="360"/>
        <w:jc w:val="center"/>
        <w:rPr>
          <w:b/>
          <w:bCs/>
          <w:smallCaps/>
          <w:spacing w:val="30"/>
          <w:sz w:val="36"/>
          <w:szCs w:val="36"/>
          <w:lang w:val="en-US"/>
        </w:rPr>
      </w:pPr>
      <w:r w:rsidRPr="009605BE">
        <w:rPr>
          <w:b/>
          <w:bCs/>
          <w:smallCaps/>
          <w:spacing w:val="30"/>
          <w:sz w:val="36"/>
          <w:szCs w:val="36"/>
          <w:lang w:val="en-US"/>
        </w:rPr>
        <w:t xml:space="preserve">III/40823 </w:t>
      </w:r>
      <w:proofErr w:type="spellStart"/>
      <w:r w:rsidRPr="009605BE">
        <w:rPr>
          <w:b/>
          <w:bCs/>
          <w:smallCaps/>
          <w:spacing w:val="30"/>
          <w:sz w:val="36"/>
          <w:szCs w:val="36"/>
          <w:lang w:val="en-US"/>
        </w:rPr>
        <w:t>Vracovice</w:t>
      </w:r>
      <w:proofErr w:type="spellEnd"/>
      <w:r w:rsidRPr="009605BE">
        <w:rPr>
          <w:b/>
          <w:bCs/>
          <w:smallCaps/>
          <w:spacing w:val="30"/>
          <w:sz w:val="36"/>
          <w:szCs w:val="36"/>
          <w:lang w:val="en-US"/>
        </w:rPr>
        <w:t xml:space="preserve"> - </w:t>
      </w:r>
      <w:proofErr w:type="spellStart"/>
      <w:r w:rsidRPr="009605BE">
        <w:rPr>
          <w:b/>
          <w:bCs/>
          <w:smallCaps/>
          <w:spacing w:val="30"/>
          <w:sz w:val="36"/>
          <w:szCs w:val="36"/>
          <w:lang w:val="en-US"/>
        </w:rPr>
        <w:t>Horní</w:t>
      </w:r>
      <w:proofErr w:type="spellEnd"/>
      <w:r w:rsidRPr="009605BE">
        <w:rPr>
          <w:b/>
          <w:bCs/>
          <w:smallCaps/>
          <w:spacing w:val="30"/>
          <w:sz w:val="36"/>
          <w:szCs w:val="36"/>
          <w:lang w:val="en-US"/>
        </w:rPr>
        <w:t xml:space="preserve"> </w:t>
      </w:r>
      <w:proofErr w:type="spellStart"/>
      <w:r w:rsidRPr="009605BE">
        <w:rPr>
          <w:b/>
          <w:bCs/>
          <w:smallCaps/>
          <w:spacing w:val="30"/>
          <w:sz w:val="36"/>
          <w:szCs w:val="36"/>
          <w:lang w:val="en-US"/>
        </w:rPr>
        <w:t>Břečkov</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06DDA108" w:rsidR="00EF5CAB" w:rsidRPr="00427884" w:rsidRDefault="004E31FE" w:rsidP="00427884">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9605BE">
        <w:rPr>
          <w:sz w:val="21"/>
          <w:szCs w:val="21"/>
        </w:rPr>
        <w:t xml:space="preserve"> silnice III/40823</w:t>
      </w:r>
      <w:r w:rsidR="009B1CE8">
        <w:rPr>
          <w:sz w:val="21"/>
          <w:szCs w:val="21"/>
        </w:rPr>
        <w:t xml:space="preserve"> v km </w:t>
      </w:r>
      <w:r w:rsidR="009605BE">
        <w:rPr>
          <w:sz w:val="21"/>
          <w:szCs w:val="21"/>
        </w:rPr>
        <w:t>5</w:t>
      </w:r>
      <w:r w:rsidR="001C32AD">
        <w:rPr>
          <w:sz w:val="21"/>
          <w:szCs w:val="21"/>
        </w:rPr>
        <w:t>,</w:t>
      </w:r>
      <w:r w:rsidR="009605BE">
        <w:rPr>
          <w:sz w:val="21"/>
          <w:szCs w:val="21"/>
        </w:rPr>
        <w:t>127 – 5</w:t>
      </w:r>
      <w:r w:rsidR="009B1CE8">
        <w:rPr>
          <w:sz w:val="21"/>
          <w:szCs w:val="21"/>
        </w:rPr>
        <w:t>,</w:t>
      </w:r>
      <w:r w:rsidR="009605BE">
        <w:rPr>
          <w:sz w:val="21"/>
          <w:szCs w:val="21"/>
        </w:rPr>
        <w:t>757</w:t>
      </w:r>
      <w:r w:rsidR="009B1CE8">
        <w:rPr>
          <w:sz w:val="21"/>
          <w:szCs w:val="21"/>
        </w:rPr>
        <w:t>. Jde o úsek</w:t>
      </w:r>
      <w:r w:rsidR="00427884" w:rsidRPr="00427884">
        <w:rPr>
          <w:sz w:val="21"/>
          <w:szCs w:val="21"/>
        </w:rPr>
        <w:t xml:space="preserve"> </w:t>
      </w:r>
      <w:r w:rsidR="009605BE">
        <w:rPr>
          <w:sz w:val="21"/>
          <w:szCs w:val="21"/>
        </w:rPr>
        <w:t>mezi obcí Vracovice</w:t>
      </w:r>
      <w:r w:rsidR="009B1CE8">
        <w:rPr>
          <w:sz w:val="21"/>
          <w:szCs w:val="21"/>
        </w:rPr>
        <w:t xml:space="preserve"> a </w:t>
      </w:r>
      <w:r w:rsidR="001C32AD">
        <w:rPr>
          <w:sz w:val="21"/>
          <w:szCs w:val="21"/>
        </w:rPr>
        <w:t>Horní Břečkov</w:t>
      </w:r>
      <w:r w:rsidR="009B1CE8">
        <w:rPr>
          <w:sz w:val="21"/>
          <w:szCs w:val="21"/>
        </w:rPr>
        <w:t xml:space="preserve"> </w:t>
      </w:r>
      <w:r w:rsidR="00CF2365" w:rsidRPr="00427884">
        <w:rPr>
          <w:sz w:val="21"/>
          <w:szCs w:val="21"/>
        </w:rPr>
        <w:t>(dále také „dílo“ nebo „stavba“)</w:t>
      </w:r>
      <w:r w:rsidR="005C340C" w:rsidRPr="00427884">
        <w:rPr>
          <w:sz w:val="21"/>
          <w:szCs w:val="21"/>
        </w:rPr>
        <w:t>.</w:t>
      </w:r>
      <w:r w:rsidR="00EF5CAB" w:rsidRPr="00427884">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833034B"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B1CE8" w:rsidRPr="009B1CE8">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7C33F895"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6C781B">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628293C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12674D2D"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0F6064">
              <w:rPr>
                <w:b/>
                <w:sz w:val="21"/>
                <w:szCs w:val="21"/>
              </w:rPr>
              <w:t xml:space="preserve">Do 7 dnů od </w:t>
            </w:r>
            <w:r w:rsidR="00647B67">
              <w:rPr>
                <w:b/>
                <w:sz w:val="21"/>
                <w:szCs w:val="21"/>
              </w:rPr>
              <w:t xml:space="preserve">písemné </w:t>
            </w:r>
            <w:r w:rsidR="00647B67">
              <w:rPr>
                <w:sz w:val="22"/>
                <w:szCs w:val="22"/>
              </w:rPr>
              <w:t xml:space="preserve">výzvy objednatele </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391A73CC" w:rsidR="00934D67" w:rsidRDefault="00934D67" w:rsidP="00C45492">
            <w:pPr>
              <w:tabs>
                <w:tab w:val="num" w:pos="540"/>
              </w:tabs>
              <w:spacing w:before="120" w:after="120"/>
              <w:jc w:val="right"/>
              <w:rPr>
                <w:b/>
                <w:sz w:val="21"/>
                <w:szCs w:val="21"/>
              </w:rPr>
            </w:pPr>
            <w:r>
              <w:rPr>
                <w:b/>
                <w:sz w:val="21"/>
                <w:szCs w:val="21"/>
              </w:rPr>
              <w:t xml:space="preserve">do 30 dnů od předání </w:t>
            </w:r>
            <w:r w:rsidR="00177D75">
              <w:rPr>
                <w:b/>
                <w:sz w:val="21"/>
                <w:szCs w:val="21"/>
              </w:rPr>
              <w:t xml:space="preserve">a převzetí </w:t>
            </w:r>
            <w:r>
              <w:rPr>
                <w:b/>
                <w:sz w:val="21"/>
                <w:szCs w:val="21"/>
              </w:rPr>
              <w:t>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10886AC8"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EC5672">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D6E656B"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 v souladu s </w:t>
      </w:r>
      <w:r w:rsidR="00715840">
        <w:rPr>
          <w:sz w:val="21"/>
          <w:szCs w:val="21"/>
        </w:rPr>
        <w:t>§ 166 zákona č. 283/2021 Sb., stavební zákon,</w:t>
      </w:r>
      <w:r w:rsidRPr="00DC27DE">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646F9B07"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289B390E" w14:textId="77777777" w:rsidR="003215B2" w:rsidRPr="00245247" w:rsidRDefault="003215B2" w:rsidP="003215B2">
      <w:pPr>
        <w:pStyle w:val="Odstavecseseznamem"/>
        <w:spacing w:before="120" w:after="120"/>
        <w:ind w:left="2160"/>
        <w:rPr>
          <w:sz w:val="21"/>
          <w:szCs w:val="21"/>
          <w:lang w:eastAsia="en-US"/>
        </w:rPr>
      </w:pPr>
    </w:p>
    <w:p w14:paraId="46074783" w14:textId="77777777" w:rsidR="003215B2" w:rsidRPr="00036D33" w:rsidRDefault="003E5F40" w:rsidP="003215B2">
      <w:pPr>
        <w:pStyle w:val="Odstavecseseznamem"/>
        <w:numPr>
          <w:ilvl w:val="0"/>
          <w:numId w:val="19"/>
        </w:numPr>
        <w:tabs>
          <w:tab w:val="clear" w:pos="928"/>
          <w:tab w:val="num" w:pos="502"/>
          <w:tab w:val="left" w:pos="540"/>
        </w:tabs>
        <w:spacing w:before="120" w:after="120"/>
        <w:ind w:left="502"/>
        <w:jc w:val="both"/>
        <w:rPr>
          <w:sz w:val="21"/>
          <w:szCs w:val="21"/>
        </w:rPr>
      </w:pPr>
      <w:r w:rsidRPr="003E5F40">
        <w:rPr>
          <w:sz w:val="21"/>
          <w:szCs w:val="21"/>
        </w:rPr>
        <w:t xml:space="preserve">Zhotovitel </w:t>
      </w:r>
      <w:r w:rsidR="003215B2" w:rsidRPr="00036D33">
        <w:rPr>
          <w:sz w:val="21"/>
          <w:szCs w:val="21"/>
        </w:rPr>
        <w:t>se zavazuje, že</w:t>
      </w:r>
    </w:p>
    <w:p w14:paraId="204F4A54" w14:textId="77777777" w:rsidR="003215B2" w:rsidRPr="00036D33" w:rsidRDefault="003215B2" w:rsidP="003215B2">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1CE334E9" w14:textId="77777777" w:rsidR="003215B2" w:rsidRPr="00036D33" w:rsidRDefault="003215B2" w:rsidP="003215B2">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5371918E" w14:textId="77777777" w:rsidR="003215B2" w:rsidRPr="00036D33" w:rsidRDefault="003215B2" w:rsidP="003215B2">
      <w:pPr>
        <w:pStyle w:val="Odstavecseseznamem"/>
        <w:spacing w:before="120" w:after="120"/>
        <w:jc w:val="both"/>
        <w:rPr>
          <w:sz w:val="21"/>
          <w:szCs w:val="21"/>
        </w:rPr>
      </w:pPr>
      <w:r w:rsidRPr="00036D33">
        <w:rPr>
          <w:sz w:val="21"/>
          <w:szCs w:val="21"/>
        </w:rPr>
        <w:t>c)  bude dodržovat při plnění této smlouvy zásady ekologické likvidace odpadů.</w:t>
      </w:r>
    </w:p>
    <w:p w14:paraId="46E9D64B" w14:textId="77777777" w:rsidR="003215B2" w:rsidRPr="00036D33" w:rsidRDefault="003215B2" w:rsidP="003215B2">
      <w:pPr>
        <w:spacing w:before="120" w:after="120"/>
        <w:rPr>
          <w:sz w:val="21"/>
          <w:szCs w:val="21"/>
        </w:rPr>
      </w:pPr>
      <w:bookmarkStart w:id="0"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0"/>
      <w:r w:rsidRPr="00036D33">
        <w:rPr>
          <w:sz w:val="21"/>
          <w:szCs w:val="21"/>
        </w:rPr>
        <w:t>.</w:t>
      </w:r>
    </w:p>
    <w:p w14:paraId="18F578AC" w14:textId="74BB06F8" w:rsidR="003E5F40" w:rsidRPr="003E5F40" w:rsidRDefault="003E5F40" w:rsidP="003215B2">
      <w:pPr>
        <w:keepNext/>
        <w:keepLines/>
        <w:spacing w:before="120" w:after="120"/>
        <w:ind w:left="54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1AD32755" w:rsidR="00C02AFF" w:rsidRPr="00F139D0" w:rsidRDefault="00C02AFF" w:rsidP="00041604">
            <w:pPr>
              <w:jc w:val="center"/>
              <w:rPr>
                <w:sz w:val="21"/>
                <w:szCs w:val="21"/>
              </w:rPr>
            </w:pPr>
            <w:r>
              <w:rPr>
                <w:sz w:val="21"/>
                <w:szCs w:val="21"/>
              </w:rPr>
              <w:t xml:space="preserve">Předpokládaná cena </w:t>
            </w:r>
            <w:r w:rsidR="004A0B8E">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91D764C"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A0B8E">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0D919821" w:rsidR="00C02AFF" w:rsidRPr="00746838" w:rsidRDefault="00427884"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22D70912" w:rsidR="00C02AFF" w:rsidRPr="00917BB2" w:rsidRDefault="00461597" w:rsidP="00461597">
            <w:pPr>
              <w:tabs>
                <w:tab w:val="num" w:pos="34"/>
              </w:tabs>
              <w:spacing w:before="120" w:after="120"/>
              <w:ind w:left="34"/>
              <w:jc w:val="right"/>
              <w:rPr>
                <w:sz w:val="21"/>
                <w:szCs w:val="21"/>
              </w:rPr>
            </w:pPr>
            <w:r>
              <w:rPr>
                <w:sz w:val="21"/>
                <w:szCs w:val="21"/>
              </w:rPr>
              <w:t>1</w:t>
            </w:r>
            <w:r w:rsidR="00427884">
              <w:rPr>
                <w:sz w:val="21"/>
                <w:szCs w:val="21"/>
              </w:rPr>
              <w:t>.0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lastRenderedPageBreak/>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1BE9F903"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961D18">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431E8519"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bookmarkStart w:id="1" w:name="_GoBack"/>
      <w:bookmarkEnd w:id="1"/>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A86D3A4"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Ing. </w:t>
      </w:r>
      <w:proofErr w:type="gramStart"/>
      <w:r w:rsidRPr="009B1CE8">
        <w:rPr>
          <w:bCs/>
          <w:color w:val="000000"/>
          <w:sz w:val="21"/>
          <w:szCs w:val="21"/>
        </w:rPr>
        <w:t>Zdeněk  Komůrka</w:t>
      </w:r>
      <w:proofErr w:type="gramEnd"/>
      <w:r w:rsidRPr="009B1CE8">
        <w:rPr>
          <w:bCs/>
          <w:color w:val="000000"/>
          <w:sz w:val="21"/>
          <w:szCs w:val="21"/>
        </w:rPr>
        <w:t>, vedoucí oblasti Západ, tel.: +420 515 211 200</w:t>
      </w:r>
    </w:p>
    <w:p w14:paraId="11721552" w14:textId="77777777" w:rsidR="009B1CE8" w:rsidRPr="009B1CE8" w:rsidRDefault="009B1CE8" w:rsidP="009B1CE8">
      <w:pPr>
        <w:tabs>
          <w:tab w:val="center" w:pos="4536"/>
          <w:tab w:val="right" w:pos="9072"/>
        </w:tabs>
        <w:spacing w:after="120"/>
        <w:jc w:val="both"/>
        <w:outlineLvl w:val="0"/>
        <w:rPr>
          <w:bCs/>
          <w:color w:val="000000"/>
          <w:sz w:val="21"/>
          <w:szCs w:val="21"/>
        </w:rPr>
      </w:pPr>
      <w:proofErr w:type="gramStart"/>
      <w:r w:rsidRPr="009B1CE8">
        <w:rPr>
          <w:bCs/>
          <w:color w:val="000000"/>
          <w:sz w:val="21"/>
          <w:szCs w:val="21"/>
        </w:rPr>
        <w:t xml:space="preserve">e-mail:  </w:t>
      </w:r>
      <w:r w:rsidRPr="009B1CE8">
        <w:rPr>
          <w:color w:val="0000FF"/>
          <w:sz w:val="21"/>
          <w:szCs w:val="21"/>
          <w:u w:val="single"/>
        </w:rPr>
        <w:t>zdenek.komurka@susjmk.cz</w:t>
      </w:r>
      <w:proofErr w:type="gramEnd"/>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21186AA1"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Josef Fukač, vedoucí PÚ oblasti Západ, tel. +420 603 534 578                </w:t>
      </w:r>
    </w:p>
    <w:p w14:paraId="70E08947" w14:textId="40BF67CC" w:rsidR="00211DA2" w:rsidRPr="00211DA2"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hyperlink r:id="rId11" w:history="1">
        <w:r w:rsidRPr="009B1CE8">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6C1FCD">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6C1FCD">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6C1FCD">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6C1FCD">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6C1FCD">
              <w:rPr>
                <w:sz w:val="20"/>
              </w:rPr>
            </w:r>
            <w:r w:rsidR="006C1FCD">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6C1FCD">
              <w:rPr>
                <w:sz w:val="22"/>
              </w:rPr>
            </w:r>
            <w:r w:rsidR="006C1FCD">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2" w:name="Zaškrtávací10"/>
            <w:r w:rsidRPr="00EE2124">
              <w:rPr>
                <w:sz w:val="22"/>
              </w:rPr>
              <w:instrText xml:space="preserve"> FORMCHECKBOX </w:instrText>
            </w:r>
            <w:r w:rsidR="006C1FCD">
              <w:rPr>
                <w:sz w:val="22"/>
              </w:rPr>
            </w:r>
            <w:r w:rsidR="006C1FCD">
              <w:rPr>
                <w:sz w:val="22"/>
              </w:rPr>
              <w:fldChar w:fldCharType="separate"/>
            </w:r>
            <w:r w:rsidRPr="00EE2124">
              <w:rPr>
                <w:sz w:val="22"/>
              </w:rPr>
              <w:fldChar w:fldCharType="end"/>
            </w:r>
            <w:bookmarkEnd w:id="2"/>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3"/>
      <w:headerReference w:type="default" r:id="rId14"/>
      <w:footerReference w:type="even" r:id="rId15"/>
      <w:footerReference w:type="default" r:id="rId16"/>
      <w:headerReference w:type="first" r:id="rId17"/>
      <w:footerReference w:type="first" r:id="rId18"/>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8F137" w14:textId="77777777" w:rsidR="009B2571" w:rsidRDefault="009B25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B2571">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B2571">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B257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B2571">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1E8CD" w14:textId="77777777" w:rsidR="009B2571" w:rsidRDefault="009B25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57E225AE" w14:textId="563B947B" w:rsidR="001C32AD" w:rsidRPr="001C32AD" w:rsidRDefault="00647B67" w:rsidP="001C32AD">
          <w:pPr>
            <w:tabs>
              <w:tab w:val="left" w:pos="810"/>
            </w:tabs>
            <w:rPr>
              <w:b/>
              <w:bCs/>
              <w:spacing w:val="20"/>
              <w:sz w:val="21"/>
              <w:szCs w:val="21"/>
              <w:lang w:val="en-US"/>
            </w:rPr>
          </w:pPr>
          <w:r w:rsidRPr="004F632A">
            <w:rPr>
              <w:b/>
              <w:bCs/>
              <w:spacing w:val="20"/>
              <w:sz w:val="21"/>
              <w:szCs w:val="21"/>
            </w:rPr>
            <w:t xml:space="preserve">MIKROKOBERCE 2024 - </w:t>
          </w:r>
          <w:r w:rsidR="009B2571" w:rsidRPr="009B2571">
            <w:rPr>
              <w:b/>
              <w:spacing w:val="20"/>
              <w:sz w:val="21"/>
              <w:szCs w:val="21"/>
              <w:lang w:val="en-US"/>
            </w:rPr>
            <w:t xml:space="preserve">III/40823 </w:t>
          </w:r>
          <w:proofErr w:type="spellStart"/>
          <w:proofErr w:type="gramStart"/>
          <w:r w:rsidR="009B2571" w:rsidRPr="009B2571">
            <w:rPr>
              <w:b/>
              <w:spacing w:val="20"/>
              <w:sz w:val="21"/>
              <w:szCs w:val="21"/>
              <w:lang w:val="en-US"/>
            </w:rPr>
            <w:t>Vracovice</w:t>
          </w:r>
          <w:proofErr w:type="spellEnd"/>
          <w:r w:rsidR="009B2571" w:rsidRPr="009B2571">
            <w:rPr>
              <w:b/>
              <w:spacing w:val="20"/>
              <w:sz w:val="21"/>
              <w:szCs w:val="21"/>
              <w:lang w:val="en-US"/>
            </w:rPr>
            <w:t xml:space="preserve"> - </w:t>
          </w:r>
          <w:proofErr w:type="spellStart"/>
          <w:r w:rsidR="009B2571" w:rsidRPr="009B2571">
            <w:rPr>
              <w:b/>
              <w:spacing w:val="20"/>
              <w:sz w:val="21"/>
              <w:szCs w:val="21"/>
              <w:lang w:val="en-US"/>
            </w:rPr>
            <w:t>Horní</w:t>
          </w:r>
          <w:proofErr w:type="spellEnd"/>
          <w:proofErr w:type="gramEnd"/>
          <w:r w:rsidR="009B2571" w:rsidRPr="009B2571">
            <w:rPr>
              <w:b/>
              <w:spacing w:val="20"/>
              <w:sz w:val="21"/>
              <w:szCs w:val="21"/>
              <w:lang w:val="en-US"/>
            </w:rPr>
            <w:t xml:space="preserve"> </w:t>
          </w:r>
          <w:proofErr w:type="spellStart"/>
          <w:r w:rsidR="009B2571" w:rsidRPr="009B2571">
            <w:rPr>
              <w:b/>
              <w:spacing w:val="20"/>
              <w:sz w:val="21"/>
              <w:szCs w:val="21"/>
              <w:lang w:val="en-US"/>
            </w:rPr>
            <w:t>Břečkov</w:t>
          </w:r>
          <w:proofErr w:type="spellEnd"/>
        </w:p>
        <w:p w14:paraId="62BD7CCF" w14:textId="71686FC8" w:rsidR="00647B67" w:rsidRPr="00700F92" w:rsidRDefault="00647B67" w:rsidP="00427884">
          <w:pPr>
            <w:tabs>
              <w:tab w:val="left" w:pos="810"/>
            </w:tabs>
            <w:rPr>
              <w:b/>
              <w:spacing w:val="20"/>
              <w:sz w:val="21"/>
              <w:szCs w:val="21"/>
            </w:rPr>
          </w:pP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499B7166" w14:textId="6932F469" w:rsidR="009B1CE8" w:rsidRPr="009605BE" w:rsidRDefault="00647B67" w:rsidP="009605BE">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9605BE" w:rsidRPr="009605BE">
            <w:rPr>
              <w:b/>
              <w:color w:val="000000"/>
              <w:sz w:val="22"/>
              <w:szCs w:val="22"/>
              <w:lang w:val="en-US"/>
            </w:rPr>
            <w:t xml:space="preserve">III/40823 </w:t>
          </w:r>
          <w:proofErr w:type="spellStart"/>
          <w:proofErr w:type="gramStart"/>
          <w:r w:rsidR="009605BE" w:rsidRPr="009605BE">
            <w:rPr>
              <w:b/>
              <w:color w:val="000000"/>
              <w:sz w:val="22"/>
              <w:szCs w:val="22"/>
              <w:lang w:val="en-US"/>
            </w:rPr>
            <w:t>Vracovice</w:t>
          </w:r>
          <w:proofErr w:type="spellEnd"/>
          <w:r w:rsidR="009605BE" w:rsidRPr="009605BE">
            <w:rPr>
              <w:b/>
              <w:color w:val="000000"/>
              <w:sz w:val="22"/>
              <w:szCs w:val="22"/>
              <w:lang w:val="en-US"/>
            </w:rPr>
            <w:t xml:space="preserve"> - </w:t>
          </w:r>
          <w:proofErr w:type="spellStart"/>
          <w:r w:rsidR="009605BE" w:rsidRPr="009605BE">
            <w:rPr>
              <w:b/>
              <w:color w:val="000000"/>
              <w:sz w:val="22"/>
              <w:szCs w:val="22"/>
              <w:lang w:val="en-US"/>
            </w:rPr>
            <w:t>Horní</w:t>
          </w:r>
          <w:proofErr w:type="spellEnd"/>
          <w:proofErr w:type="gramEnd"/>
          <w:r w:rsidR="009605BE" w:rsidRPr="009605BE">
            <w:rPr>
              <w:b/>
              <w:color w:val="000000"/>
              <w:sz w:val="22"/>
              <w:szCs w:val="22"/>
              <w:lang w:val="en-US"/>
            </w:rPr>
            <w:t xml:space="preserve"> </w:t>
          </w:r>
          <w:proofErr w:type="spellStart"/>
          <w:r w:rsidR="009605BE" w:rsidRPr="009605BE">
            <w:rPr>
              <w:b/>
              <w:color w:val="000000"/>
              <w:sz w:val="22"/>
              <w:szCs w:val="22"/>
              <w:lang w:val="en-US"/>
            </w:rPr>
            <w:t>Břečkov</w:t>
          </w:r>
          <w:proofErr w:type="spellEnd"/>
        </w:p>
        <w:p w14:paraId="0EBC074E" w14:textId="12BF2281" w:rsidR="00647B67" w:rsidRPr="00700F92" w:rsidRDefault="00647B67" w:rsidP="00C45492">
          <w:pPr>
            <w:tabs>
              <w:tab w:val="left" w:pos="810"/>
            </w:tabs>
            <w:rPr>
              <w:b/>
              <w:spacing w:val="20"/>
              <w:sz w:val="21"/>
              <w:szCs w:val="21"/>
            </w:rPr>
          </w:pPr>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0F6064"/>
    <w:rsid w:val="001108EC"/>
    <w:rsid w:val="00144199"/>
    <w:rsid w:val="0015528A"/>
    <w:rsid w:val="001606C5"/>
    <w:rsid w:val="00177D75"/>
    <w:rsid w:val="001C32AD"/>
    <w:rsid w:val="00211DA2"/>
    <w:rsid w:val="00245247"/>
    <w:rsid w:val="002A5376"/>
    <w:rsid w:val="002D5819"/>
    <w:rsid w:val="002D7111"/>
    <w:rsid w:val="002E6676"/>
    <w:rsid w:val="003077E5"/>
    <w:rsid w:val="003215B2"/>
    <w:rsid w:val="00356EFA"/>
    <w:rsid w:val="003D509D"/>
    <w:rsid w:val="003E254D"/>
    <w:rsid w:val="003E5F40"/>
    <w:rsid w:val="00414E7B"/>
    <w:rsid w:val="00427884"/>
    <w:rsid w:val="00434810"/>
    <w:rsid w:val="004422F8"/>
    <w:rsid w:val="0044579A"/>
    <w:rsid w:val="00461597"/>
    <w:rsid w:val="004619D4"/>
    <w:rsid w:val="00466BFA"/>
    <w:rsid w:val="004A0B8E"/>
    <w:rsid w:val="004C4A76"/>
    <w:rsid w:val="004E31FE"/>
    <w:rsid w:val="004F632A"/>
    <w:rsid w:val="005256E7"/>
    <w:rsid w:val="005322D3"/>
    <w:rsid w:val="005C340C"/>
    <w:rsid w:val="005D24ED"/>
    <w:rsid w:val="005D614F"/>
    <w:rsid w:val="005F5E74"/>
    <w:rsid w:val="00647B67"/>
    <w:rsid w:val="00664E0C"/>
    <w:rsid w:val="006C1FCD"/>
    <w:rsid w:val="006C781B"/>
    <w:rsid w:val="006D0AE7"/>
    <w:rsid w:val="006E5628"/>
    <w:rsid w:val="006F6F97"/>
    <w:rsid w:val="006F7293"/>
    <w:rsid w:val="00703774"/>
    <w:rsid w:val="0070487C"/>
    <w:rsid w:val="00710786"/>
    <w:rsid w:val="00715840"/>
    <w:rsid w:val="00746838"/>
    <w:rsid w:val="00750A8E"/>
    <w:rsid w:val="007528AB"/>
    <w:rsid w:val="00780506"/>
    <w:rsid w:val="007A0FD6"/>
    <w:rsid w:val="007E2BA2"/>
    <w:rsid w:val="008649A7"/>
    <w:rsid w:val="008867C5"/>
    <w:rsid w:val="00895767"/>
    <w:rsid w:val="008C5679"/>
    <w:rsid w:val="00934D67"/>
    <w:rsid w:val="009605BE"/>
    <w:rsid w:val="00961D18"/>
    <w:rsid w:val="00965F31"/>
    <w:rsid w:val="009873C1"/>
    <w:rsid w:val="009908AA"/>
    <w:rsid w:val="009A1371"/>
    <w:rsid w:val="009B1CE8"/>
    <w:rsid w:val="009B25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C5672"/>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697</TotalTime>
  <Pages>14</Pages>
  <Words>4672</Words>
  <Characters>27571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70</cp:revision>
  <cp:lastPrinted>2018-07-10T07:25:00Z</cp:lastPrinted>
  <dcterms:created xsi:type="dcterms:W3CDTF">2017-08-11T10:18:00Z</dcterms:created>
  <dcterms:modified xsi:type="dcterms:W3CDTF">2024-05-09T11:23:00Z</dcterms:modified>
</cp:coreProperties>
</file>